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BD6" w:rsidRPr="00F31AC8" w:rsidRDefault="0089599F" w:rsidP="00F31AC8">
      <w:pPr>
        <w:spacing w:after="0" w:line="240" w:lineRule="auto"/>
        <w:ind w:left="1049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31AC8">
        <w:rPr>
          <w:rFonts w:ascii="Times New Roman" w:hAnsi="Times New Roman" w:cs="Times New Roman"/>
          <w:sz w:val="28"/>
          <w:szCs w:val="28"/>
        </w:rPr>
        <w:t>УТВЕРЖДЕН</w:t>
      </w:r>
    </w:p>
    <w:p w:rsidR="00307BD6" w:rsidRDefault="00A333FB" w:rsidP="00F31AC8">
      <w:pPr>
        <w:spacing w:after="0" w:line="240" w:lineRule="auto"/>
        <w:ind w:left="1049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333FB" w:rsidRPr="00F31AC8" w:rsidRDefault="00A333FB" w:rsidP="00F31AC8">
      <w:pPr>
        <w:spacing w:after="0" w:line="240" w:lineRule="auto"/>
        <w:ind w:left="1049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07BD6" w:rsidRPr="00F31AC8" w:rsidRDefault="0089599F" w:rsidP="00F31AC8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31AC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07BD6" w:rsidRPr="00F31AC8" w:rsidRDefault="00BD28CC" w:rsidP="00F31AC8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11856" w:rsidRPr="00B11856">
        <w:rPr>
          <w:rFonts w:ascii="Times New Roman" w:hAnsi="Times New Roman" w:cs="Times New Roman"/>
          <w:sz w:val="28"/>
          <w:szCs w:val="28"/>
        </w:rPr>
        <w:t>т</w:t>
      </w:r>
      <w:r w:rsidR="006C31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10.01</w:t>
      </w:r>
      <w:r w:rsidR="00B11856" w:rsidRPr="00B11856">
        <w:rPr>
          <w:rFonts w:ascii="Times New Roman" w:hAnsi="Times New Roman" w:cs="Times New Roman"/>
          <w:sz w:val="28"/>
          <w:szCs w:val="28"/>
        </w:rPr>
        <w:t>.202</w:t>
      </w:r>
      <w:r w:rsidR="006C3158">
        <w:rPr>
          <w:rFonts w:ascii="Times New Roman" w:hAnsi="Times New Roman" w:cs="Times New Roman"/>
          <w:sz w:val="28"/>
          <w:szCs w:val="28"/>
        </w:rPr>
        <w:t>4</w:t>
      </w:r>
      <w:r w:rsidR="00B11856" w:rsidRPr="00B1185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B11856" w:rsidRPr="00B118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BD6" w:rsidRDefault="00307BD6" w:rsidP="00F31AC8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1AC8" w:rsidRPr="00F31AC8" w:rsidRDefault="00F31AC8" w:rsidP="00F31AC8">
      <w:pPr>
        <w:spacing w:after="0" w:line="240" w:lineRule="auto"/>
        <w:ind w:left="1049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7BD6" w:rsidRPr="00F31AC8" w:rsidRDefault="0089599F" w:rsidP="00F31A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AC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07BD6" w:rsidRPr="00F31AC8" w:rsidRDefault="0089599F" w:rsidP="00F31A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AC8">
        <w:rPr>
          <w:rFonts w:ascii="Times New Roman" w:hAnsi="Times New Roman" w:cs="Times New Roman"/>
          <w:b/>
          <w:sz w:val="28"/>
          <w:szCs w:val="28"/>
        </w:rPr>
        <w:t xml:space="preserve">мониторинга </w:t>
      </w:r>
      <w:proofErr w:type="spellStart"/>
      <w:r w:rsidRPr="00F31AC8">
        <w:rPr>
          <w:rFonts w:ascii="Times New Roman" w:hAnsi="Times New Roman" w:cs="Times New Roman"/>
          <w:b/>
          <w:sz w:val="28"/>
          <w:szCs w:val="28"/>
        </w:rPr>
        <w:t>правоприменения</w:t>
      </w:r>
      <w:proofErr w:type="spellEnd"/>
      <w:r w:rsidRPr="00F31AC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E2B30">
        <w:rPr>
          <w:rFonts w:ascii="Times New Roman" w:hAnsi="Times New Roman" w:cs="Times New Roman"/>
          <w:b/>
          <w:sz w:val="28"/>
          <w:szCs w:val="28"/>
        </w:rPr>
        <w:t xml:space="preserve">администрации Северного района </w:t>
      </w:r>
      <w:r w:rsidRPr="00F31AC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07BD6" w:rsidRPr="00F31AC8" w:rsidRDefault="0089599F" w:rsidP="00F31A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AC8">
        <w:rPr>
          <w:rFonts w:ascii="Times New Roman" w:hAnsi="Times New Roman" w:cs="Times New Roman"/>
          <w:b/>
          <w:sz w:val="28"/>
          <w:szCs w:val="28"/>
        </w:rPr>
        <w:t>на 2024 год</w:t>
      </w:r>
    </w:p>
    <w:p w:rsidR="00307BD6" w:rsidRPr="00F31AC8" w:rsidRDefault="00307BD6" w:rsidP="00F31AC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1AC8" w:rsidRPr="00F31AC8" w:rsidRDefault="00F31AC8" w:rsidP="00F31AC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7BD6" w:rsidRPr="00F31AC8" w:rsidRDefault="00307BD6" w:rsidP="00F31AC8">
      <w:pPr>
        <w:pStyle w:val="12"/>
        <w:rPr>
          <w:rFonts w:ascii="Times New Roman" w:hAnsi="Times New Roman"/>
          <w:sz w:val="2"/>
          <w:szCs w:val="2"/>
        </w:rPr>
      </w:pPr>
    </w:p>
    <w:tbl>
      <w:tblPr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8647"/>
        <w:gridCol w:w="4820"/>
        <w:gridCol w:w="1671"/>
        <w:gridCol w:w="6"/>
      </w:tblGrid>
      <w:tr w:rsidR="00F31AC8" w:rsidRPr="00F31AC8" w:rsidTr="00F31AC8">
        <w:trPr>
          <w:gridAfter w:val="1"/>
          <w:wAfter w:w="6" w:type="dxa"/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07BD6" w:rsidRPr="00F31AC8" w:rsidRDefault="0089599F" w:rsidP="00F31AC8">
            <w:pPr>
              <w:pStyle w:val="1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31A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31AC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Отрасль (</w:t>
            </w:r>
            <w:proofErr w:type="spellStart"/>
            <w:r w:rsidRPr="00F31AC8">
              <w:rPr>
                <w:rFonts w:ascii="Times New Roman" w:hAnsi="Times New Roman"/>
                <w:sz w:val="24"/>
                <w:szCs w:val="24"/>
              </w:rPr>
              <w:t>подотрасль</w:t>
            </w:r>
            <w:proofErr w:type="spellEnd"/>
            <w:r w:rsidRPr="00F31AC8">
              <w:rPr>
                <w:rFonts w:ascii="Times New Roman" w:hAnsi="Times New Roman"/>
                <w:sz w:val="24"/>
                <w:szCs w:val="24"/>
              </w:rPr>
              <w:t>) законодательства либо группа нормативных правовых актов, мониторинг которых планируется осуществить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F31AC8">
              <w:rPr>
                <w:rFonts w:ascii="Times New Roman" w:hAnsi="Times New Roman"/>
                <w:sz w:val="24"/>
                <w:szCs w:val="24"/>
              </w:rPr>
              <w:t>областного</w:t>
            </w:r>
            <w:proofErr w:type="gramEnd"/>
            <w:r w:rsidRPr="00F31A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7BD6" w:rsidRPr="00F31AC8" w:rsidRDefault="0089599F" w:rsidP="00F31AC8">
            <w:pPr>
              <w:pStyle w:val="1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 xml:space="preserve">исполнительного органа Новосибирской области, структурного подразделения администрации Губернатора Новосибирской области и Правительства Новосибирской области, </w:t>
            </w:r>
            <w:proofErr w:type="gramStart"/>
            <w:r w:rsidRPr="00F31AC8">
              <w:rPr>
                <w:rFonts w:ascii="Times New Roman" w:hAnsi="Times New Roman"/>
                <w:sz w:val="24"/>
                <w:szCs w:val="24"/>
              </w:rPr>
              <w:t>осуществляющих</w:t>
            </w:r>
            <w:proofErr w:type="gramEnd"/>
            <w:r w:rsidRPr="00F31AC8">
              <w:rPr>
                <w:rFonts w:ascii="Times New Roman" w:hAnsi="Times New Roman"/>
                <w:sz w:val="24"/>
                <w:szCs w:val="24"/>
              </w:rPr>
              <w:t xml:space="preserve"> мониторинг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Срок осуществления мониторинга</w:t>
            </w:r>
          </w:p>
        </w:tc>
      </w:tr>
      <w:tr w:rsidR="00F31AC8" w:rsidRPr="00F31AC8" w:rsidTr="00F31AC8">
        <w:trPr>
          <w:gridAfter w:val="1"/>
          <w:wAfter w:w="6" w:type="dxa"/>
          <w:trHeight w:val="20"/>
          <w:tblHeader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31AC8" w:rsidRPr="00F31AC8" w:rsidTr="00F31AC8">
        <w:trPr>
          <w:trHeight w:val="20"/>
          <w:jc w:val="center"/>
        </w:trPr>
        <w:tc>
          <w:tcPr>
            <w:tcW w:w="15706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F31AC8">
              <w:rPr>
                <w:rFonts w:ascii="Times New Roman" w:hAnsi="Times New Roman"/>
                <w:sz w:val="24"/>
                <w:szCs w:val="24"/>
              </w:rPr>
              <w:t>. </w:t>
            </w:r>
            <w:r w:rsidRPr="00F31AC8">
              <w:rPr>
                <w:rFonts w:ascii="Times New Roman" w:hAnsi="Times New Roman"/>
                <w:sz w:val="24"/>
                <w:szCs w:val="24"/>
              </w:rPr>
              <w:t xml:space="preserve">Мониторинг </w:t>
            </w:r>
            <w:proofErr w:type="spellStart"/>
            <w:r w:rsidRPr="00F31AC8">
              <w:rPr>
                <w:rFonts w:ascii="Times New Roman" w:hAnsi="Times New Roman"/>
                <w:sz w:val="24"/>
                <w:szCs w:val="24"/>
              </w:rPr>
              <w:t>правоприменения</w:t>
            </w:r>
            <w:proofErr w:type="spellEnd"/>
            <w:r w:rsidRPr="00F31AC8">
              <w:rPr>
                <w:rFonts w:ascii="Times New Roman" w:hAnsi="Times New Roman"/>
                <w:sz w:val="24"/>
                <w:szCs w:val="24"/>
              </w:rPr>
              <w:t xml:space="preserve">, проводимый в соответствии с планом мониторинга </w:t>
            </w:r>
            <w:proofErr w:type="spellStart"/>
            <w:r w:rsidRPr="00F31AC8">
              <w:rPr>
                <w:rFonts w:ascii="Times New Roman" w:hAnsi="Times New Roman"/>
                <w:sz w:val="24"/>
                <w:szCs w:val="24"/>
              </w:rPr>
              <w:t>правоприменения</w:t>
            </w:r>
            <w:proofErr w:type="spellEnd"/>
            <w:r w:rsidRPr="00F31AC8">
              <w:rPr>
                <w:rFonts w:ascii="Times New Roman" w:hAnsi="Times New Roman"/>
                <w:sz w:val="24"/>
                <w:szCs w:val="24"/>
              </w:rPr>
              <w:t xml:space="preserve"> в Российской Федерации на 2024 год, утвержденным распоряжением Правительства Российской Федерации от 25.08.2023 № 2288-р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государственной поддержки участникам специальной военной операции и членам их семей (в части действия Федерального закона от 26.02.1997 № 31-ФЗ «О мобилизационной подготовке и мобилизации в Российской Федерации», Федерального закона от 28.03.1998 № 53-ФЗ «О воинской обязанности и военной службе», Федерального закона от 27.05.1998 № 76-ФЗ «О</w:t>
            </w:r>
            <w:r w:rsidR="00F31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статусе военнослужащих», Федерального закона от 28.03.1998 № 52-ФЗ «Об</w:t>
            </w:r>
            <w:r w:rsidR="00F31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обязательном государственном страховании жизни и здоровья военнослужащих, граждан</w:t>
            </w:r>
            <w:proofErr w:type="gramEnd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, призванных на военные сборы, лиц рядового и</w:t>
            </w:r>
            <w:r w:rsidR="00F31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 xml:space="preserve">начальствующего состава органов внутренних дел Российской Федерации, Государственной противопожарной службы, сотрудников учреждений и органов уголовно-исполнительной системы, сотрудников войск национальной гвардии 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сотрудников органов принудительного исполнения Российской Федерации», Федерального закона от 07.11.2011 № 306-ФЗ «О денежном довольствии военнослужащих и предоставлении им отдельных выплат»)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A74DE6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социального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обслуживания населения администрации Северного района Новосибирской области</w:t>
            </w:r>
            <w:proofErr w:type="gramEnd"/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использования воздушного пространства Российской Федерации и деятельности в области авиации в части эксплуатации беспилотных воздушных судов (в части действия Воздушного кодекса Российской Федерации, постановления Правительства Российской Федерации от 11.03.2010 № 138 «Об утверждении Федеральных правил использования воздушного пространства Российской Федерации», постановления Правительства Российской Федерации от 25.05.2019 № 658 «Об утверждении Правил государственного учета беспилотных гражданских воздушных судов с максимальной взлетной</w:t>
            </w:r>
            <w:proofErr w:type="gramEnd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 xml:space="preserve"> массой от</w:t>
            </w:r>
            <w:r w:rsidR="00F31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0,15 килограмма до 30 килограммов, ввезенных в Российскую Федерацию или произведенных в Российской Федерации»)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Default="00B35D6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градостроительства, коммунального хозяйства, транспорта и земельных отношений администрации Северного района Новосибирской области</w:t>
            </w:r>
          </w:p>
          <w:p w:rsidR="00BD28CC" w:rsidRPr="00F31AC8" w:rsidRDefault="00BD28CC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труда, имущества и сельского хозяйства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Осуществление молодежной политики (в части действия Федерального закона от 30.12.2020 № 489-ФЗ «О молодежной политике в Российской Федерации», Федерального закона от 14.07.2022 № 261-ФЗ «О российском движении детей и</w:t>
            </w:r>
            <w:r w:rsidR="00F31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молодежи»)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93348D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молодежи и спорта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F31AC8" w:rsidRPr="00F31AC8" w:rsidTr="00F31AC8">
        <w:trPr>
          <w:gridAfter w:val="1"/>
          <w:wAfter w:w="6" w:type="dxa"/>
          <w:trHeight w:val="20"/>
          <w:jc w:val="center"/>
        </w:trPr>
        <w:tc>
          <w:tcPr>
            <w:tcW w:w="15700" w:type="dxa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F31AC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  <w:proofErr w:type="spellStart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C016E">
              <w:rPr>
                <w:rFonts w:ascii="Times New Roman" w:hAnsi="Times New Roman" w:cs="Times New Roman"/>
                <w:sz w:val="24"/>
                <w:szCs w:val="24"/>
              </w:rPr>
              <w:t xml:space="preserve"> проводимый по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инициативе областных исполнительных органов Новосибирской области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Государственный социальный заказ на оказание государственных услуг в</w:t>
            </w:r>
            <w:r w:rsidR="00F31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социальной сфере при предоставлении социального обслуживания (в части действия Федерального закона от 13.07.2020 № 189-ФЗ «О</w:t>
            </w:r>
            <w:r w:rsidR="00F31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государственном (муниципальном) социальном заказе на оказание государственных (муниципальных) услуг в социальной сфере»)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271E3C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социального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обслуживания населения администрации Северного района Новосибирской области</w:t>
            </w:r>
            <w:proofErr w:type="gramEnd"/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Охрана труда (в части действия Трудового кодекса Российской Федерации)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BD28CC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="00271E3C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по охране окружающей среды и охраны труда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Организация пассажирских перевозок (в части действия Федерального закона от 13.07.2015 № 220-ФЗ «Об организации регулярных перевозок пассажиров и</w:t>
            </w:r>
            <w:r w:rsidR="00F31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Закона Новосибирской области от 05.05.2016 № 55-ОЗ «Об отдельных вопросах организации транспортного обслуживания населения на территории Новосибирской области»)</w:t>
            </w:r>
            <w:proofErr w:type="gramEnd"/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9D7FCD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градостроительства, коммунального хозяйства, транспорта и земельных отношений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Организация дорожной деятельности в отношении автомобильных дорог регионального или межмуниципального значения (в части действия Федерального закона от 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Закона Новосибирской области от 02.05.2009 № 329-ОЗ «О дорожной деятельности в отношении автомобильных дорог регионального или межмуниципального значения»)</w:t>
            </w:r>
            <w:proofErr w:type="gramEnd"/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9D7FCD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градостроительства, коммунального хозяйства, транспорта и земельных отношений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социально ориентированных некоммерческих организаций (в части действия Федерального закона от 12.01.1996 № 7-ФЗ «О</w:t>
            </w:r>
            <w:r w:rsidR="00F31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некоммерческих организациях», Закона Новосибирской области от 07.11.2011 № 139-ОЗ «О государственной поддержке социально ориентированных некоммерческих организаций в Новосибирской области», постановления Правительства Новосибирской области от 26.12.2018 № 570-п «Об утверждении государственной программы Новосибирской области «Развитие институтов региональной политики и гражданского общества в Новосибирской области»)</w:t>
            </w:r>
            <w:proofErr w:type="gramEnd"/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9D7FCD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Патриотическое воспитание граждан Российской Федерации в Новосибирской области (в части действия Закона Российской Федер</w:t>
            </w:r>
            <w:r w:rsidR="00F31AC8">
              <w:rPr>
                <w:rFonts w:ascii="Times New Roman" w:eastAsia="Calibri" w:hAnsi="Times New Roman" w:cs="Times New Roman"/>
                <w:sz w:val="24"/>
                <w:szCs w:val="24"/>
              </w:rPr>
              <w:t>ации от 14.01.1993 № 4292-1 «Об </w:t>
            </w:r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увековечении памяти погибших при защите Отечества», Закона Новосибирской области от 01.06.2022 № 216-ОЗ «О</w:t>
            </w:r>
            <w:r w:rsidR="00F31A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разграничении полномочий органов государственной власти Новосибирской </w:t>
            </w:r>
            <w:proofErr w:type="gramStart"/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proofErr w:type="gramEnd"/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сфере увековечения памяти погибших при защите Отечества», 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Новосибирской области от 26.12.2018 № 570-п «Об утверждении государственной программы Новосибирской области «Развитие институтов региональной политики и гражданского общества в Новосибирской области»)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3A5CF3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молодежи и спорта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Вопросы избрания глав муниципальных образований и досрочного прекращения полномочий глав муниципальных образований (в части действия Федерального закона от 06.10.2003 № 131-ФЗ «Об общих принципах организации местного самоуправления в Российской Федерации»)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3A5CF3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государственной национальной политики на территории Новосибирской области (в части действия постановления Правительства Российской Федерации от 29.12.2016 № 1532 «Об утверждении государственной программы Российской Федерации «Реализация государственной национальной политики», постановления Правительства Новосибирской области от 26.12.2018 № 570-п «Об утверждении государственной программы Новосибирской области 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институтов региональной политики и гражданского общества в</w:t>
            </w:r>
            <w:r w:rsidR="00F31A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области»)</w:t>
            </w:r>
            <w:proofErr w:type="gramEnd"/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3A5CF3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делами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F31AC8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F31AC8">
              <w:rPr>
                <w:sz w:val="24"/>
                <w:szCs w:val="24"/>
              </w:rPr>
              <w:t>Использование, охрана, защита и воспроизводство лесов (в части действия Лесного кодекса Российской Федерации, приказа Министерства природных ресурсов и</w:t>
            </w:r>
            <w:r w:rsidR="00F31AC8">
              <w:rPr>
                <w:sz w:val="24"/>
                <w:szCs w:val="24"/>
              </w:rPr>
              <w:t> </w:t>
            </w:r>
            <w:r w:rsidRPr="00F31AC8">
              <w:rPr>
                <w:sz w:val="24"/>
                <w:szCs w:val="24"/>
              </w:rPr>
              <w:t>экологии Российской Федерации от 01.12.2020 № 993 «Об</w:t>
            </w:r>
            <w:r w:rsidR="00F31AC8">
              <w:rPr>
                <w:sz w:val="24"/>
                <w:szCs w:val="24"/>
              </w:rPr>
              <w:t xml:space="preserve"> </w:t>
            </w:r>
            <w:r w:rsidRPr="00F31AC8">
              <w:rPr>
                <w:sz w:val="24"/>
                <w:szCs w:val="24"/>
              </w:rPr>
              <w:t xml:space="preserve">утверждении Правил заготовки древесины и особенностей заготовки древесины в лесничествах, указанных в статье 23 Лесного кодекса Российской Федерации», Закона Новосибирской области от 07.07.2007 № 130-ОЗ «О порядке и нормативах </w:t>
            </w:r>
            <w:r w:rsidRPr="00F31AC8">
              <w:rPr>
                <w:spacing w:val="-2"/>
                <w:sz w:val="24"/>
                <w:szCs w:val="24"/>
              </w:rPr>
              <w:t>заготовки гражданами древесины для собственных нужд в</w:t>
            </w:r>
            <w:proofErr w:type="gramEnd"/>
            <w:r w:rsidRPr="00F31AC8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F31AC8">
              <w:rPr>
                <w:spacing w:val="-2"/>
                <w:sz w:val="24"/>
                <w:szCs w:val="24"/>
              </w:rPr>
              <w:t>Новосибирской области»)</w:t>
            </w:r>
            <w:proofErr w:type="gramEnd"/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A5CF3" w:rsidRDefault="003A5CF3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труда, имущества и сельского хозяйства администрации Северного района Новосибирской области</w:t>
            </w:r>
          </w:p>
          <w:p w:rsidR="00BD28CC" w:rsidRPr="00F31AC8" w:rsidRDefault="00BD28CC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охране окружающей среды и охраны труда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07BD6" w:rsidRPr="00F31AC8" w:rsidRDefault="0089599F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3D2A7B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бесплатной юридической помощи (в части действия Федерального закона от 21.11.2011 № 324-ФЗ «О бесплатной юридической помощи в Российской Федерации», Федерального закона от 31.05.2002 № 63-ФЗ «Об адвокатской деятельности и адвокатуре в Российской Федерации», Основ законодательства Российской Федерации о нотариате от 11.02.1993 № 4462-1, Закона Новосибирской области от 28.09.2012 № 252-ОЗ «О бесплатной юридической помощи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 Новосибирской области», постановления Правительства Новосибирской области от</w:t>
            </w:r>
            <w:proofErr w:type="gramEnd"/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gramStart"/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29.01.2013 № 29-п «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оплаты труда адвокатов, оказывающих бесплатную юридическую помощь гражданам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рамках государственной системы бесплатной юридической помощи,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компенсации их расходов на оказание бесплатной юридической помощи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территории Новосибирской области</w:t>
            </w:r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Новосибирской области от 07.05.2013 № 198-п «О порядке взаимодействия участников государственной системы бесплатной юридической помощи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территории Новосибирской области», постановления Правительства Новосибирской области от 18.10.2022 № 475-п</w:t>
            </w:r>
            <w:proofErr w:type="gramEnd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деятельности государственного казенного учреждения Новосибирской области «Государственное юридическое бюро»)</w:t>
            </w:r>
            <w:proofErr w:type="gramEnd"/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2B6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3D2A7B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Осуществление правового просвещения населения (в части действия Основ государственной политики Российской Федерации в сфере развития правовой грамотности и правосознания граждан, утвержденных Президентом Российской Федерации 28.04.2011 № Пр-1168, постановления Губернатора Новосибирской области от 06.06.2011 № 139 «О мерах по реализации областными исполнительными органами государственной власти Новосибирской области </w:t>
            </w:r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государственной политики Российской Федерации в сфере развития правовой грамотности и правосознания граждан»)</w:t>
            </w:r>
            <w:proofErr w:type="gramEnd"/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2B6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делами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3D2A7B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 проведение мониторинга </w:t>
            </w:r>
            <w:proofErr w:type="spellStart"/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 части действия Указа Президента Российской Федерации от 20.05.2011 № 657 «О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мониторинге </w:t>
            </w:r>
            <w:proofErr w:type="spellStart"/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Российской Федерации», постановления Правительства Российской Фе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дерации от 19.08.2011 № 694 «Об </w:t>
            </w:r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утверждении методики осуществлени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мониторинга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Российской Федерации»)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2B6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3D2A7B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по делам об административных правонарушениях (в части действия Кодекса Российской Федерации об административных правонарушениях, Закона Новосибирской области от 14.02.2003 № 99-ОЗ «Об административных правонарушениях в Новосибирской области», Закона Новосибирской области от 27.04.2010 № 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eastAsia="Calibri" w:hAnsi="Times New Roman" w:cs="Times New Roman"/>
                <w:sz w:val="24"/>
                <w:szCs w:val="24"/>
              </w:rPr>
              <w:t>сфере административных правонарушений»)</w:t>
            </w:r>
            <w:proofErr w:type="gramEnd"/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разряда по обеспечению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административной комиссии администрации Северного района Новосибирской области</w:t>
            </w:r>
            <w:proofErr w:type="gramEnd"/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3D2A7B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pStyle w:val="ConsPlusNormal"/>
              <w:jc w:val="both"/>
              <w:rPr>
                <w:sz w:val="24"/>
                <w:szCs w:val="24"/>
              </w:rPr>
            </w:pPr>
            <w:r w:rsidRPr="00F31AC8">
              <w:rPr>
                <w:sz w:val="24"/>
                <w:szCs w:val="24"/>
              </w:rPr>
              <w:t>Реализация дополнительных образовательных программ спортивной подготовки (в</w:t>
            </w:r>
            <w:r>
              <w:rPr>
                <w:sz w:val="24"/>
                <w:szCs w:val="24"/>
              </w:rPr>
              <w:t> </w:t>
            </w:r>
            <w:r w:rsidRPr="00F31AC8">
              <w:rPr>
                <w:sz w:val="24"/>
                <w:szCs w:val="24"/>
              </w:rPr>
              <w:t xml:space="preserve">части действия Федерального закона от 29.12.2012 </w:t>
            </w:r>
            <w:r w:rsidRPr="00F31AC8">
              <w:rPr>
                <w:sz w:val="24"/>
                <w:szCs w:val="24"/>
              </w:rPr>
              <w:br/>
              <w:t>№ 273-ФЗ «Об образовании в Российской Федерации»)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F5593A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3D2A7B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pStyle w:val="ConsPlusNormal"/>
              <w:jc w:val="both"/>
              <w:rPr>
                <w:sz w:val="24"/>
                <w:szCs w:val="24"/>
              </w:rPr>
            </w:pPr>
            <w:r w:rsidRPr="00F31AC8">
              <w:rPr>
                <w:sz w:val="24"/>
                <w:szCs w:val="24"/>
              </w:rPr>
              <w:t>Документооборот и подготовка документов (в части действия постановления Губернатора Новосибирской области от 01.11.2010 № 345 «Об утверждении Инструкции по документационному обеспечению Губернатора Новосибирской области и Правительства Новосибирской области»)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451E65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3D2A7B" w:rsidRPr="00F31AC8" w:rsidTr="00F31AC8">
        <w:trPr>
          <w:gridAfter w:val="1"/>
          <w:wAfter w:w="6" w:type="dxa"/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pStyle w:val="ConsPlusNormal"/>
              <w:jc w:val="both"/>
              <w:rPr>
                <w:sz w:val="24"/>
                <w:szCs w:val="24"/>
              </w:rPr>
            </w:pPr>
            <w:r w:rsidRPr="00F31AC8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F31AC8">
              <w:rPr>
                <w:sz w:val="24"/>
                <w:szCs w:val="24"/>
              </w:rPr>
              <w:t>контроля за</w:t>
            </w:r>
            <w:proofErr w:type="gramEnd"/>
            <w:r w:rsidRPr="00F31AC8">
              <w:rPr>
                <w:sz w:val="24"/>
                <w:szCs w:val="24"/>
              </w:rPr>
              <w:t xml:space="preserve"> исполнением поручений и указаний Президента Российской Федерации (в части действия постановления Губернатора Новосибирской области от 21.09.2011 № 238 «Об</w:t>
            </w:r>
            <w:r>
              <w:rPr>
                <w:sz w:val="24"/>
                <w:szCs w:val="24"/>
              </w:rPr>
              <w:t xml:space="preserve"> </w:t>
            </w:r>
            <w:r w:rsidRPr="00F31AC8">
              <w:rPr>
                <w:sz w:val="24"/>
                <w:szCs w:val="24"/>
              </w:rPr>
              <w:t>утверждении Порядка исполнения поручений и указаний Президента Российской Федерации»)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96456C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3D2A7B" w:rsidRPr="00F31AC8" w:rsidTr="0039777F">
        <w:trPr>
          <w:gridAfter w:val="1"/>
          <w:wAfter w:w="6" w:type="dxa"/>
          <w:trHeight w:val="210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Default="003D2A7B" w:rsidP="00F31AC8">
            <w:pPr>
              <w:pStyle w:val="1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поручений, данных Губернатором Новосибирской области, содержащихся в правовых актах Губернатора Новосибирской области, Правительства Новосибирской области, данных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исполнение входящих документов, адресованных Губе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рнатору Новосибирской области и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(или) в Правительство Новосибирской области (в части действия постановления Губернатора Новосибирской области от 26.09.2016 № 199 «О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контроле исполнения поручений»)</w:t>
            </w:r>
          </w:p>
          <w:p w:rsidR="00506F52" w:rsidRPr="00F31AC8" w:rsidRDefault="00506F52" w:rsidP="00F31AC8">
            <w:pPr>
              <w:pStyle w:val="1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EF3BEC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D2A7B" w:rsidRPr="00F31AC8" w:rsidRDefault="003D2A7B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AC8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DB0C77" w:rsidRPr="00F31AC8" w:rsidTr="00E63711">
        <w:trPr>
          <w:gridAfter w:val="1"/>
          <w:wAfter w:w="6" w:type="dxa"/>
          <w:trHeight w:val="525"/>
          <w:jc w:val="center"/>
        </w:trPr>
        <w:tc>
          <w:tcPr>
            <w:tcW w:w="15700" w:type="dxa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B0C77" w:rsidRPr="0039777F" w:rsidRDefault="00DB0C77" w:rsidP="00F31AC8">
            <w:pPr>
              <w:pStyle w:val="1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применения</w:t>
            </w:r>
            <w:proofErr w:type="spellEnd"/>
            <w:r w:rsidRPr="00F31A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проводимый по</w:t>
            </w:r>
            <w:r w:rsidRPr="00F31AC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прокуратуры Северного района Новосибирской области</w:t>
            </w:r>
          </w:p>
          <w:p w:rsidR="00DB0C77" w:rsidRPr="00F31AC8" w:rsidRDefault="00DB0C77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77F" w:rsidRPr="00F31AC8" w:rsidTr="0039777F">
        <w:trPr>
          <w:gridAfter w:val="1"/>
          <w:wAfter w:w="6" w:type="dxa"/>
          <w:trHeight w:val="69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Default="00E8196C" w:rsidP="00F31AC8">
            <w:pPr>
              <w:pStyle w:val="1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</w:t>
            </w:r>
            <w:r w:rsidR="00E64486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едеральный закон от 06.10.2003 №131-ФЗ (Федеральный закон от 02.11.2023 №517-ФЗ «О внесении изменений в Федеральный закон «Об общих принципах организации местного самоуправления в Российской Федерации»)</w:t>
            </w:r>
          </w:p>
          <w:p w:rsidR="0039777F" w:rsidRDefault="0039777F" w:rsidP="00F31AC8">
            <w:pPr>
              <w:pStyle w:val="1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Default="00E64486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делами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Pr="00F31AC8" w:rsidRDefault="00E64486" w:rsidP="00FD763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FD763B">
              <w:rPr>
                <w:rFonts w:ascii="Times New Roman" w:hAnsi="Times New Roman"/>
                <w:sz w:val="24"/>
                <w:szCs w:val="24"/>
              </w:rPr>
              <w:t>полугодие</w:t>
            </w:r>
          </w:p>
        </w:tc>
      </w:tr>
      <w:tr w:rsidR="0039777F" w:rsidRPr="00F31AC8" w:rsidTr="0039777F">
        <w:trPr>
          <w:gridAfter w:val="1"/>
          <w:wAfter w:w="6" w:type="dxa"/>
          <w:trHeight w:val="525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Default="00605AB5" w:rsidP="00605AB5">
            <w:pPr>
              <w:pStyle w:val="1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Обновлены требования к получателю субсидий (</w:t>
            </w:r>
            <w:r w:rsidR="003F25FC"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Правительства РФ от 25.10.2023 №1782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E0F" w:rsidRDefault="00E14E0F" w:rsidP="00E1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градостроительства, коммунального хозяйства, транспорта и земельных отношений администрации Северного района Новосибирской области</w:t>
            </w:r>
          </w:p>
          <w:p w:rsidR="0039777F" w:rsidRDefault="00E14E0F" w:rsidP="00E1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труда, имущества и сельского хозяйства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</w:tr>
      <w:tr w:rsidR="0039777F" w:rsidRPr="00F31AC8" w:rsidTr="0039777F">
        <w:trPr>
          <w:gridAfter w:val="1"/>
          <w:wAfter w:w="6" w:type="dxa"/>
          <w:trHeight w:val="645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Default="000803C7" w:rsidP="003D711A">
            <w:pPr>
              <w:pStyle w:val="1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 законом от 28.04.2023 №172-ФЗ отдельные законодательные акты РФ в области организации дорожного движения в РФ утрачивают силу Определен размер вреда, причиняемого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тяжеловестными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транспортными средствами при движении по автомобильным дорогам местного значения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bookmarkStart w:id="0" w:name="_GoBack"/>
            <w:bookmarkEnd w:id="0"/>
            <w:proofErr w:type="gramEnd"/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E0F" w:rsidRDefault="00E14E0F" w:rsidP="00E1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градостроительства, коммунального хозяйства, транспорта и земельных отношений администрации Северного района Новосибирской области</w:t>
            </w:r>
          </w:p>
          <w:p w:rsidR="0039777F" w:rsidRDefault="0039777F" w:rsidP="00F31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Pr="00F31AC8" w:rsidRDefault="006E0B86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01 марта</w:t>
            </w:r>
          </w:p>
        </w:tc>
      </w:tr>
      <w:tr w:rsidR="0039777F" w:rsidRPr="00F31AC8" w:rsidTr="00F31AC8">
        <w:trPr>
          <w:gridAfter w:val="1"/>
          <w:wAfter w:w="6" w:type="dxa"/>
          <w:trHeight w:val="63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Pr="00F31AC8" w:rsidRDefault="00BD28CC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6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Default="00A757B1" w:rsidP="00F31AC8">
            <w:pPr>
              <w:pStyle w:val="1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Скорректированы положения ст.55 ГК РФ в части документов, необходимых для предоставления муниципальной услуги по выдаче разрешения на ввод объектов в эксплуатацию (Федеральный закон от 02.11.2023 №509-ФЗ)</w:t>
            </w:r>
          </w:p>
        </w:tc>
        <w:tc>
          <w:tcPr>
            <w:tcW w:w="482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4E0F" w:rsidRDefault="00E14E0F" w:rsidP="00E1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градостроительства, коммунального хозяйства, транспорта и земельных отношений администрации Северного района Новосибирской области</w:t>
            </w:r>
          </w:p>
          <w:p w:rsidR="0039777F" w:rsidRDefault="00E14E0F" w:rsidP="00E14E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труда, имущества и сельского хозяйства администрации Северного района Новосибирской области</w:t>
            </w:r>
          </w:p>
        </w:tc>
        <w:tc>
          <w:tcPr>
            <w:tcW w:w="16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9777F" w:rsidRPr="00F31AC8" w:rsidRDefault="006E0B86" w:rsidP="00F31AC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 мая</w:t>
            </w:r>
          </w:p>
        </w:tc>
      </w:tr>
    </w:tbl>
    <w:p w:rsidR="00307BD6" w:rsidRDefault="00307BD6" w:rsidP="00F31AC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1AC8" w:rsidRPr="00F31AC8" w:rsidRDefault="00F31AC8" w:rsidP="00F31AC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7BD6" w:rsidRPr="00F31AC8" w:rsidRDefault="00307BD6" w:rsidP="00F31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7BD6" w:rsidRPr="00F31AC8" w:rsidRDefault="0089599F" w:rsidP="00F31A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AC8">
        <w:rPr>
          <w:rFonts w:ascii="Times New Roman" w:hAnsi="Times New Roman" w:cs="Times New Roman"/>
          <w:sz w:val="28"/>
          <w:szCs w:val="28"/>
        </w:rPr>
        <w:t>_________</w:t>
      </w:r>
    </w:p>
    <w:sectPr w:rsidR="00307BD6" w:rsidRPr="00F31AC8" w:rsidSect="00F31AC8">
      <w:headerReference w:type="default" r:id="rId7"/>
      <w:pgSz w:w="16838" w:h="11906" w:orient="landscape"/>
      <w:pgMar w:top="1418" w:right="567" w:bottom="567" w:left="567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EBF" w:rsidRDefault="00002EBF">
      <w:pPr>
        <w:spacing w:after="0" w:line="240" w:lineRule="auto"/>
      </w:pPr>
      <w:r>
        <w:separator/>
      </w:r>
    </w:p>
  </w:endnote>
  <w:endnote w:type="continuationSeparator" w:id="0">
    <w:p w:rsidR="00002EBF" w:rsidRDefault="00002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EBF" w:rsidRDefault="00002EBF">
      <w:pPr>
        <w:spacing w:after="0" w:line="240" w:lineRule="auto"/>
      </w:pPr>
      <w:r>
        <w:separator/>
      </w:r>
    </w:p>
  </w:footnote>
  <w:footnote w:type="continuationSeparator" w:id="0">
    <w:p w:rsidR="00002EBF" w:rsidRDefault="00002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3467534"/>
      <w:docPartObj>
        <w:docPartGallery w:val="Page Numbers (Top of Page)"/>
        <w:docPartUnique/>
      </w:docPartObj>
    </w:sdtPr>
    <w:sdtEndPr/>
    <w:sdtContent>
      <w:p w:rsidR="00307BD6" w:rsidRDefault="0089599F">
        <w:pPr>
          <w:pStyle w:val="af3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D28CC">
          <w:rPr>
            <w:rFonts w:ascii="Times New Roman" w:hAnsi="Times New Roman" w:cs="Times New Roman"/>
            <w:noProof/>
            <w:sz w:val="20"/>
            <w:szCs w:val="20"/>
          </w:rPr>
          <w:t>6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D6"/>
    <w:rsid w:val="00002EBF"/>
    <w:rsid w:val="000803C7"/>
    <w:rsid w:val="001837E4"/>
    <w:rsid w:val="001F6275"/>
    <w:rsid w:val="00271E3C"/>
    <w:rsid w:val="002C016E"/>
    <w:rsid w:val="00307BD6"/>
    <w:rsid w:val="0039777F"/>
    <w:rsid w:val="003A5CF3"/>
    <w:rsid w:val="003D2A7B"/>
    <w:rsid w:val="003D711A"/>
    <w:rsid w:val="003E6AF1"/>
    <w:rsid w:val="003F25FC"/>
    <w:rsid w:val="00451E65"/>
    <w:rsid w:val="00473829"/>
    <w:rsid w:val="00483AA5"/>
    <w:rsid w:val="00506F52"/>
    <w:rsid w:val="00554B7C"/>
    <w:rsid w:val="006040ED"/>
    <w:rsid w:val="00605AB5"/>
    <w:rsid w:val="006C3158"/>
    <w:rsid w:val="006E0B86"/>
    <w:rsid w:val="007B57F0"/>
    <w:rsid w:val="007E2B30"/>
    <w:rsid w:val="0089599F"/>
    <w:rsid w:val="0093348D"/>
    <w:rsid w:val="0096456C"/>
    <w:rsid w:val="009D7FCD"/>
    <w:rsid w:val="00A333FB"/>
    <w:rsid w:val="00A74DE6"/>
    <w:rsid w:val="00A757B1"/>
    <w:rsid w:val="00B11856"/>
    <w:rsid w:val="00B35D6F"/>
    <w:rsid w:val="00BC79F6"/>
    <w:rsid w:val="00BD28CC"/>
    <w:rsid w:val="00DB0C77"/>
    <w:rsid w:val="00E14E0F"/>
    <w:rsid w:val="00E33676"/>
    <w:rsid w:val="00E64486"/>
    <w:rsid w:val="00E8196C"/>
    <w:rsid w:val="00EF3BEC"/>
    <w:rsid w:val="00F31AC8"/>
    <w:rsid w:val="00F5593A"/>
    <w:rsid w:val="00FD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9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pPr>
      <w:spacing w:after="0"/>
      <w:jc w:val="left"/>
    </w:pPr>
    <w:rPr>
      <w:rFonts w:eastAsia="Calibri"/>
    </w:rPr>
  </w:style>
  <w:style w:type="paragraph" w:styleId="af5">
    <w:name w:val="No Spacing"/>
    <w:qFormat/>
    <w:pPr>
      <w:spacing w:after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12">
    <w:name w:val="Без интервала1"/>
    <w:pPr>
      <w:spacing w:after="0"/>
      <w:jc w:val="left"/>
    </w:pPr>
    <w:rPr>
      <w:rFonts w:ascii="Calibri" w:eastAsia="Times New Roman" w:hAnsi="Calibri"/>
      <w:sz w:val="22"/>
      <w:szCs w:val="22"/>
    </w:rPr>
  </w:style>
  <w:style w:type="paragraph" w:customStyle="1" w:styleId="af6">
    <w:name w:val="Прижатый влево"/>
    <w:basedOn w:val="a"/>
    <w:next w:val="a"/>
    <w:uiPriority w:val="99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hAnsi="Segoe UI" w:cs="Segoe UI"/>
      <w:sz w:val="18"/>
      <w:szCs w:val="18"/>
    </w:rPr>
  </w:style>
  <w:style w:type="table" w:styleId="afa">
    <w:name w:val="Table Grid"/>
    <w:basedOn w:val="a1"/>
    <w:uiPriority w:val="39"/>
    <w:pPr>
      <w:spacing w:after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spacing w:after="0"/>
      <w:jc w:val="left"/>
    </w:pPr>
    <w:rPr>
      <w:rFonts w:ascii="Liberation Serif" w:hAnsi="Liberation Serif" w:cs="Liberation Serif"/>
      <w:color w:val="000000"/>
      <w:sz w:val="24"/>
      <w:szCs w:val="24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Pr>
      <w:rFonts w:asciiTheme="minorHAnsi" w:hAnsiTheme="minorHAnsi" w:cstheme="minorBidi"/>
      <w:sz w:val="22"/>
      <w:szCs w:val="22"/>
    </w:rPr>
  </w:style>
  <w:style w:type="paragraph" w:customStyle="1" w:styleId="13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9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pPr>
      <w:spacing w:after="0"/>
      <w:jc w:val="left"/>
    </w:pPr>
    <w:rPr>
      <w:rFonts w:eastAsia="Calibri"/>
    </w:rPr>
  </w:style>
  <w:style w:type="paragraph" w:styleId="af5">
    <w:name w:val="No Spacing"/>
    <w:qFormat/>
    <w:pPr>
      <w:spacing w:after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12">
    <w:name w:val="Без интервала1"/>
    <w:pPr>
      <w:spacing w:after="0"/>
      <w:jc w:val="left"/>
    </w:pPr>
    <w:rPr>
      <w:rFonts w:ascii="Calibri" w:eastAsia="Times New Roman" w:hAnsi="Calibri"/>
      <w:sz w:val="22"/>
      <w:szCs w:val="22"/>
    </w:rPr>
  </w:style>
  <w:style w:type="paragraph" w:customStyle="1" w:styleId="af6">
    <w:name w:val="Прижатый влево"/>
    <w:basedOn w:val="a"/>
    <w:next w:val="a"/>
    <w:uiPriority w:val="99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hAnsi="Segoe UI" w:cs="Segoe UI"/>
      <w:sz w:val="18"/>
      <w:szCs w:val="18"/>
    </w:rPr>
  </w:style>
  <w:style w:type="table" w:styleId="afa">
    <w:name w:val="Table Grid"/>
    <w:basedOn w:val="a1"/>
    <w:uiPriority w:val="39"/>
    <w:pPr>
      <w:spacing w:after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spacing w:after="0"/>
      <w:jc w:val="left"/>
    </w:pPr>
    <w:rPr>
      <w:rFonts w:ascii="Liberation Serif" w:hAnsi="Liberation Serif" w:cs="Liberation Serif"/>
      <w:color w:val="000000"/>
      <w:sz w:val="24"/>
      <w:szCs w:val="24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Pr>
      <w:rFonts w:asciiTheme="minorHAnsi" w:hAnsiTheme="minorHAnsi" w:cstheme="minorBidi"/>
      <w:sz w:val="22"/>
      <w:szCs w:val="22"/>
    </w:rPr>
  </w:style>
  <w:style w:type="paragraph" w:customStyle="1" w:styleId="13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2157</Words>
  <Characters>12298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Сафронова Ася Сергеевна</dc:creator>
  <cp:lastModifiedBy>Dyurova</cp:lastModifiedBy>
  <cp:revision>38</cp:revision>
  <cp:lastPrinted>2024-01-10T07:54:00Z</cp:lastPrinted>
  <dcterms:created xsi:type="dcterms:W3CDTF">2024-01-09T03:27:00Z</dcterms:created>
  <dcterms:modified xsi:type="dcterms:W3CDTF">2024-01-10T07:54:00Z</dcterms:modified>
</cp:coreProperties>
</file>